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0"/>
        </w:tabs>
        <w:spacing w:after="450" w:before="0" w:line="288" w:lineRule="auto"/>
        <w:ind w:left="0" w:right="0" w:firstLine="0"/>
        <w:jc w:val="lef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24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2572512" cy="981456"/>
            <wp:effectExtent b="0" l="0" r="0" t="0"/>
            <wp:docPr descr="BALF_logo_2014_blue_horiz.png" id="2" name="image1.png"/>
            <a:graphic>
              <a:graphicData uri="http://schemas.openxmlformats.org/drawingml/2006/picture">
                <pic:pic>
                  <pic:nvPicPr>
                    <pic:cNvPr descr="BALF_logo_2014_blue_horiz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2024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Emerging Leader Award Grant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complete the following application and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send it to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award@bayarealyme.org</w:t>
        </w:r>
      </w:hyperlink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by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March 1, 2024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Include a research proposal of 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more than 10 pages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using the outline below. P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age coun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 excludes pages required for biosketch/CV and reference letter.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additional questions about application submissions, please contact the Bay Area Lyme Foundation offices at</w:t>
      </w:r>
      <w:hyperlink r:id="rId9">
        <w:r w:rsidDel="00000000" w:rsidR="00000000" w:rsidRPr="00000000">
          <w:rPr>
            <w:rFonts w:ascii="Open Sans" w:cs="Open Sans" w:eastAsia="Open Sans" w:hAnsi="Open Sans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 info@bayarealyme.org</w:t>
        </w:r>
      </w:hyperlink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or by phone at (650) 530-2439.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Applicant Name: 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Applicant Professional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Title:___________________________________________________________________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Organization Affiliation:________________________________________________________________________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Organization Type (circle one):  501(c)3 Public university        (170(c)) Other non--profit entity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other please describe: 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City:__________________________________________State:____________ZIP:___________________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Email:_______________________________________________________________________________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Phone:_________________________________________Fax:__________________________________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II. Applicant Biosketch/CV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Attach current CV or biosketch with application form.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III. Title of Proposed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240" w:line="288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IV. Hypotheses and Specific Aims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Please ensure the key deliverable or prototype can be completed in 12–18 months ($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150K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award)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The start date would be approximately July or August 2024.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240" w:line="288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V. Research Strategy and Methods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Include an explanation of how the project would improve Lyme disease diagnosis or treatment.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27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9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VI. Facilities and Resources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9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Outline the facilities you have access to complete the key deliverable and resources provided or funded through the grant.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9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9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VII. Project Timeline 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Include a timeline with major milestones to complete the project within 12–18 months ($150,000 grant) from award date.</w:t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9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VIII. Project Budget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outline the cost of the project including personnel, materials, and other resources required to complete the key deliverable(s). (Note: It is the policy of the Bay Area Lyme Foundation to pay no more than 5% of any grant towards overhead or indirect costs.)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IX. Previous Projects that Support Proposed Work and Relevant Publications </w:t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Provide a description of supporting work by the applicant and/or collaborators.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X. Letter of Reference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180" w:line="288" w:lineRule="auto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Application must include a letter of reference from your current supervising manager.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720" w:top="36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swald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7692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Application for Emerging Leader Award from [Applicant]:           affiliated with [Organization}: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nfo@bayarealym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ward@bayarealym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Lqx4WQgKuYD0J89Zz5ilS3GDbQ==">CgMxLjA4AHIhMU9sUGQ4dW1mbkZLZXNmaVJieFhrSlU0aDZjN1BZNk56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